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6" w:rsidRPr="008003A1" w:rsidRDefault="008254A5" w:rsidP="001F5006">
      <w:pPr>
        <w:pStyle w:val="1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8003A1">
        <w:rPr>
          <w:color w:val="auto"/>
          <w:sz w:val="20"/>
        </w:rPr>
        <w:br/>
      </w:r>
      <w:r w:rsidR="001F5006" w:rsidRPr="008003A1">
        <w:rPr>
          <w:rFonts w:ascii="Times New Roman" w:eastAsia="Times New Roman" w:hAnsi="Times New Roman" w:cs="Times New Roman"/>
          <w:bCs w:val="0"/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006" w:rsidRPr="008003A1" w:rsidRDefault="001F5006" w:rsidP="001F5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06" w:rsidRPr="008003A1" w:rsidRDefault="001F5006" w:rsidP="001F5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5006" w:rsidRPr="008003A1" w:rsidRDefault="001F5006" w:rsidP="001F5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1F5006" w:rsidRPr="008003A1" w:rsidRDefault="001F5006" w:rsidP="001F5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F5006" w:rsidRPr="008003A1" w:rsidRDefault="001F5006" w:rsidP="001F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F5006" w:rsidRPr="008003A1" w:rsidRDefault="00A21A1B" w:rsidP="001F500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3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flip:y;z-index:251659264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1F5006" w:rsidRPr="008003A1" w:rsidRDefault="001F5006" w:rsidP="001F5006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006" w:rsidRPr="008003A1" w:rsidRDefault="001F5006" w:rsidP="001F5006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1F5006" w:rsidRPr="008003A1" w:rsidRDefault="001F5006" w:rsidP="001F5006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5006" w:rsidRPr="008003A1" w:rsidRDefault="001F5006" w:rsidP="001F5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03A1">
        <w:rPr>
          <w:rFonts w:ascii="Times New Roman" w:eastAsia="Times New Roman" w:hAnsi="Times New Roman" w:cs="Times New Roman"/>
          <w:sz w:val="26"/>
          <w:szCs w:val="26"/>
          <w:lang w:eastAsia="ru-RU"/>
        </w:rPr>
        <w:t>02.02.</w:t>
      </w:r>
      <w:r w:rsidRPr="0080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80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№ 47</w:t>
      </w:r>
    </w:p>
    <w:p w:rsidR="001F5006" w:rsidRPr="008003A1" w:rsidRDefault="001F5006" w:rsidP="001F5006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1F5006" w:rsidRPr="008003A1" w:rsidRDefault="001F5006" w:rsidP="001F5006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1F5006" w:rsidRPr="008003A1" w:rsidRDefault="001F5006" w:rsidP="001F5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3A1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Калачевского муниципального района Волгоградской области </w:t>
      </w:r>
    </w:p>
    <w:p w:rsidR="001F5006" w:rsidRPr="008003A1" w:rsidRDefault="001F5006" w:rsidP="001F5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06" w:rsidRPr="008003A1" w:rsidRDefault="001F5006" w:rsidP="001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5006" w:rsidRPr="008003A1" w:rsidRDefault="001F5006" w:rsidP="001F5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A1">
        <w:rPr>
          <w:rFonts w:ascii="Times New Roman" w:hAnsi="Times New Roman" w:cs="Times New Roman"/>
          <w:sz w:val="28"/>
          <w:szCs w:val="28"/>
        </w:rPr>
        <w:t xml:space="preserve">В целях оценки деятельности, совершенствования работы, повышения эффективности деятельности муниципальных унитарных предприятий Калачевского муниципального района Волгоградской области, руководствуясь положениями Федерального </w:t>
      </w:r>
      <w:hyperlink r:id="rId7" w:history="1">
        <w:r w:rsidRPr="008003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03A1">
        <w:rPr>
          <w:rFonts w:ascii="Times New Roman" w:hAnsi="Times New Roman" w:cs="Times New Roman"/>
          <w:sz w:val="28"/>
          <w:szCs w:val="28"/>
        </w:rPr>
        <w:t xml:space="preserve"> от 14 ноября 2002 г. № 161-ФЗ "О государственных и муниципальных унитарных предприятиях", </w:t>
      </w:r>
      <w:hyperlink r:id="rId8" w:history="1">
        <w:r w:rsidRPr="008003A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003A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Калачевского муниципального района Волгоградской области, утвержденным решением Калачевской районной Думы Волгоградской области от 14 марта 2016 г. №165, </w:t>
      </w:r>
      <w:hyperlink r:id="rId9" w:history="1">
        <w:r w:rsidRPr="008003A1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8003A1">
        <w:rPr>
          <w:rFonts w:ascii="Times New Roman" w:hAnsi="Times New Roman" w:cs="Times New Roman"/>
          <w:sz w:val="28"/>
          <w:szCs w:val="28"/>
        </w:rPr>
        <w:t>Калачевского муниципально</w:t>
      </w:r>
      <w:r w:rsidR="00B82CF2" w:rsidRPr="008003A1">
        <w:rPr>
          <w:rFonts w:ascii="Times New Roman" w:hAnsi="Times New Roman" w:cs="Times New Roman"/>
          <w:sz w:val="28"/>
          <w:szCs w:val="28"/>
        </w:rPr>
        <w:t>го района Волгоградской области,</w:t>
      </w:r>
    </w:p>
    <w:p w:rsidR="001F5006" w:rsidRPr="008003A1" w:rsidRDefault="001F5006" w:rsidP="001F5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1F5006" w:rsidRPr="008003A1" w:rsidRDefault="001F5006" w:rsidP="008B701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3A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8003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03A1">
        <w:rPr>
          <w:rFonts w:ascii="Times New Roman" w:hAnsi="Times New Roman" w:cs="Times New Roman"/>
          <w:sz w:val="28"/>
          <w:szCs w:val="28"/>
        </w:rPr>
        <w:t xml:space="preserve"> составления, утверждения и установления показателей планов (программ) финансово-хозяйственной деятельности муниципальных унитарных предприятий Калачевского муниципального района Волгоградской области.</w:t>
      </w:r>
    </w:p>
    <w:p w:rsidR="001F5006" w:rsidRPr="008003A1" w:rsidRDefault="001F5006" w:rsidP="008B701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возложить на и.о</w:t>
      </w:r>
      <w:proofErr w:type="gramStart"/>
      <w:r w:rsidRPr="008003A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0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заместителя Главы администрации Калачевского муниципального района Земскову Н.П. </w:t>
      </w:r>
    </w:p>
    <w:p w:rsidR="001F5006" w:rsidRPr="008003A1" w:rsidRDefault="001F5006" w:rsidP="008B701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A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8B7015" w:rsidRPr="008003A1">
        <w:rPr>
          <w:rFonts w:ascii="Times New Roman" w:hAnsi="Times New Roman" w:cs="Times New Roman"/>
          <w:sz w:val="28"/>
          <w:szCs w:val="28"/>
        </w:rPr>
        <w:t>.</w:t>
      </w:r>
    </w:p>
    <w:p w:rsidR="001F5006" w:rsidRPr="008003A1" w:rsidRDefault="001F5006" w:rsidP="001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015" w:rsidRPr="008003A1" w:rsidRDefault="008B7015" w:rsidP="001F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E35" w:rsidRPr="008003A1" w:rsidRDefault="00D77E35" w:rsidP="001F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06" w:rsidRPr="008003A1" w:rsidRDefault="001F5006" w:rsidP="001F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администрации</w:t>
      </w:r>
    </w:p>
    <w:p w:rsidR="001F5006" w:rsidRPr="008003A1" w:rsidRDefault="001F5006" w:rsidP="001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</w:t>
      </w:r>
      <w:proofErr w:type="spellEnd"/>
      <w:r w:rsidRPr="0080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С.А.Тюрин</w:t>
      </w:r>
    </w:p>
    <w:p w:rsidR="008254A5" w:rsidRPr="008003A1" w:rsidRDefault="008254A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lastRenderedPageBreak/>
        <w:t>Утвержден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постановлением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администрации </w:t>
      </w:r>
      <w:r w:rsidR="008B7015" w:rsidRPr="008003A1">
        <w:rPr>
          <w:rFonts w:ascii="Times New Roman" w:hAnsi="Times New Roman" w:cs="Times New Roman"/>
        </w:rPr>
        <w:t>Калачевского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муниципального района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от </w:t>
      </w:r>
      <w:r w:rsidR="008003A1">
        <w:rPr>
          <w:rFonts w:ascii="Times New Roman" w:hAnsi="Times New Roman" w:cs="Times New Roman"/>
        </w:rPr>
        <w:t>02.02.2017</w:t>
      </w:r>
      <w:r w:rsidR="008B7015" w:rsidRPr="008003A1">
        <w:rPr>
          <w:rFonts w:ascii="Times New Roman" w:hAnsi="Times New Roman" w:cs="Times New Roman"/>
        </w:rPr>
        <w:t>№</w:t>
      </w:r>
      <w:r w:rsidR="008003A1">
        <w:rPr>
          <w:rFonts w:ascii="Times New Roman" w:hAnsi="Times New Roman" w:cs="Times New Roman"/>
        </w:rPr>
        <w:t xml:space="preserve"> 47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4A5" w:rsidRPr="008003A1" w:rsidRDefault="008254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003A1">
        <w:rPr>
          <w:rFonts w:ascii="Times New Roman" w:hAnsi="Times New Roman" w:cs="Times New Roman"/>
          <w:sz w:val="24"/>
          <w:szCs w:val="24"/>
        </w:rPr>
        <w:t>ПОРЯДОК</w:t>
      </w:r>
    </w:p>
    <w:p w:rsidR="008254A5" w:rsidRPr="008003A1" w:rsidRDefault="008254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СОСТАВЛЕНИЯ, УТВЕРЖДЕНИЯ И УСТАНОВЛЕНИЯ ПОКАЗАТЕЛЕЙ ПЛАНО</w:t>
      </w:r>
      <w:proofErr w:type="gramStart"/>
      <w:r w:rsidRPr="008003A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003A1">
        <w:rPr>
          <w:rFonts w:ascii="Times New Roman" w:hAnsi="Times New Roman" w:cs="Times New Roman"/>
          <w:sz w:val="24"/>
          <w:szCs w:val="24"/>
        </w:rPr>
        <w:t>ПРОГРАММ) ФИНАНСОВО-ХОЗЯЙСТВЕННОЙ ДЕЯТЕЛЬНОСТИ</w:t>
      </w:r>
    </w:p>
    <w:p w:rsidR="008254A5" w:rsidRPr="008003A1" w:rsidRDefault="008254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r w:rsidR="008B7015" w:rsidRPr="008003A1">
        <w:rPr>
          <w:rFonts w:ascii="Times New Roman" w:hAnsi="Times New Roman" w:cs="Times New Roman"/>
          <w:sz w:val="24"/>
          <w:szCs w:val="24"/>
        </w:rPr>
        <w:t>КАЛАЧЕВСКОГО</w:t>
      </w:r>
    </w:p>
    <w:p w:rsidR="008254A5" w:rsidRPr="008003A1" w:rsidRDefault="008254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03A1">
        <w:rPr>
          <w:rFonts w:ascii="Times New Roman" w:hAnsi="Times New Roman" w:cs="Times New Roman"/>
          <w:sz w:val="24"/>
          <w:szCs w:val="24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8B7015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Порядок) разработан с целью обеспечения единого подхода к составлению, согласованию и утверждению планов (программ) финансово-хозяйственной деятельности муниципальных унитарных предприятий, подведомственных администрации </w:t>
      </w:r>
      <w:r w:rsidR="008B7015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МУП, предприятие), и усиления контроля за эффективностью их деятельности.</w:t>
      </w:r>
      <w:proofErr w:type="gramEnd"/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2. План (программа) финансово-хозяйственной деятельности МУП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03A1">
        <w:rPr>
          <w:rFonts w:ascii="Times New Roman" w:hAnsi="Times New Roman" w:cs="Times New Roman"/>
          <w:sz w:val="24"/>
          <w:szCs w:val="24"/>
        </w:rPr>
        <w:t xml:space="preserve">Проект </w:t>
      </w:r>
      <w:hyperlink w:anchor="P78" w:history="1">
        <w:r w:rsidRPr="008003A1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003A1">
        <w:rPr>
          <w:rFonts w:ascii="Times New Roman" w:hAnsi="Times New Roman" w:cs="Times New Roman"/>
          <w:sz w:val="24"/>
          <w:szCs w:val="24"/>
        </w:rPr>
        <w:t xml:space="preserve"> МУП на очередной год разрабатывается предприятием по форме согласно приложению</w:t>
      </w:r>
      <w:r w:rsidR="00252696" w:rsidRPr="008003A1">
        <w:rPr>
          <w:rFonts w:ascii="Times New Roman" w:hAnsi="Times New Roman" w:cs="Times New Roman"/>
          <w:sz w:val="24"/>
          <w:szCs w:val="24"/>
        </w:rPr>
        <w:t xml:space="preserve"> №1</w:t>
      </w:r>
      <w:r w:rsidRPr="008003A1">
        <w:rPr>
          <w:rFonts w:ascii="Times New Roman" w:hAnsi="Times New Roman" w:cs="Times New Roman"/>
          <w:sz w:val="24"/>
          <w:szCs w:val="24"/>
        </w:rPr>
        <w:t xml:space="preserve"> к настоящему Порядку на основе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</w:t>
      </w:r>
      <w:proofErr w:type="gramEnd"/>
      <w:r w:rsidRPr="008003A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4.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плана.</w:t>
      </w:r>
    </w:p>
    <w:p w:rsidR="008254A5" w:rsidRPr="008003A1" w:rsidRDefault="00A21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98" w:history="1">
        <w:r w:rsidR="008254A5" w:rsidRPr="008003A1">
          <w:rPr>
            <w:rFonts w:ascii="Times New Roman" w:hAnsi="Times New Roman" w:cs="Times New Roman"/>
            <w:sz w:val="24"/>
            <w:szCs w:val="24"/>
          </w:rPr>
          <w:t>Цены</w:t>
        </w:r>
      </w:hyperlink>
      <w:r w:rsidR="008254A5" w:rsidRPr="008003A1">
        <w:rPr>
          <w:rFonts w:ascii="Times New Roman" w:hAnsi="Times New Roman" w:cs="Times New Roman"/>
          <w:sz w:val="24"/>
          <w:szCs w:val="24"/>
        </w:rPr>
        <w:t xml:space="preserve"> (тарифы) на работы (услуги) МУП должны быть отражены в приложении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№</w:t>
      </w:r>
      <w:r w:rsidR="008254A5" w:rsidRPr="008003A1">
        <w:rPr>
          <w:rFonts w:ascii="Times New Roman" w:hAnsi="Times New Roman" w:cs="Times New Roman"/>
          <w:sz w:val="24"/>
          <w:szCs w:val="24"/>
        </w:rPr>
        <w:t xml:space="preserve"> 1.1 к плану (программе) финансово-хозяйственной деятельности предприятия на очередной год.</w:t>
      </w:r>
    </w:p>
    <w:p w:rsidR="008254A5" w:rsidRPr="008003A1" w:rsidRDefault="00A21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47" w:history="1">
        <w:r w:rsidR="008254A5" w:rsidRPr="008003A1">
          <w:rPr>
            <w:rFonts w:ascii="Times New Roman" w:hAnsi="Times New Roman" w:cs="Times New Roman"/>
            <w:sz w:val="24"/>
            <w:szCs w:val="24"/>
          </w:rPr>
          <w:t>Структура</w:t>
        </w:r>
      </w:hyperlink>
      <w:r w:rsidR="008254A5" w:rsidRPr="008003A1">
        <w:rPr>
          <w:rFonts w:ascii="Times New Roman" w:hAnsi="Times New Roman" w:cs="Times New Roman"/>
          <w:sz w:val="24"/>
          <w:szCs w:val="24"/>
        </w:rPr>
        <w:t xml:space="preserve"> себестоимости проданных товаров, продукции, работ, услуг должны быть отражены в приложении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№</w:t>
      </w:r>
      <w:r w:rsidR="008254A5" w:rsidRPr="008003A1">
        <w:rPr>
          <w:rFonts w:ascii="Times New Roman" w:hAnsi="Times New Roman" w:cs="Times New Roman"/>
          <w:sz w:val="24"/>
          <w:szCs w:val="24"/>
        </w:rPr>
        <w:t xml:space="preserve"> 1.2 к плану (программе) финансово-хозяйственной деятельности предприятия.</w:t>
      </w:r>
    </w:p>
    <w:p w:rsidR="008254A5" w:rsidRPr="008003A1" w:rsidRDefault="00A21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38" w:history="1">
        <w:r w:rsidR="008254A5" w:rsidRPr="008003A1">
          <w:rPr>
            <w:rFonts w:ascii="Times New Roman" w:hAnsi="Times New Roman" w:cs="Times New Roman"/>
            <w:sz w:val="24"/>
            <w:szCs w:val="24"/>
          </w:rPr>
          <w:t>Платежи</w:t>
        </w:r>
      </w:hyperlink>
      <w:r w:rsidR="008254A5" w:rsidRPr="008003A1">
        <w:rPr>
          <w:rFonts w:ascii="Times New Roman" w:hAnsi="Times New Roman" w:cs="Times New Roman"/>
          <w:sz w:val="24"/>
          <w:szCs w:val="24"/>
        </w:rPr>
        <w:t xml:space="preserve"> в бюджет и внебюджетные фонды должны быть отражены в приложении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№</w:t>
      </w:r>
      <w:r w:rsidR="008254A5" w:rsidRPr="008003A1">
        <w:rPr>
          <w:rFonts w:ascii="Times New Roman" w:hAnsi="Times New Roman" w:cs="Times New Roman"/>
          <w:sz w:val="24"/>
          <w:szCs w:val="24"/>
        </w:rPr>
        <w:t xml:space="preserve"> 1.3 к плану (программе) финансово-хозяйственной деятельности предприятия.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5. </w:t>
      </w:r>
      <w:r w:rsidR="006C011B" w:rsidRPr="008003A1">
        <w:rPr>
          <w:rFonts w:ascii="Times New Roman" w:hAnsi="Times New Roman" w:cs="Times New Roman"/>
          <w:sz w:val="24"/>
          <w:szCs w:val="24"/>
        </w:rPr>
        <w:t>Комитет</w:t>
      </w:r>
      <w:r w:rsidRPr="008003A1">
        <w:rPr>
          <w:rFonts w:ascii="Times New Roman" w:hAnsi="Times New Roman" w:cs="Times New Roman"/>
          <w:sz w:val="24"/>
          <w:szCs w:val="24"/>
        </w:rPr>
        <w:t xml:space="preserve"> экономики 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 ежегодно, в срок до 01 июля текущего года, разрабатывает график представления МУП проектов планов. График утверждается распоряжением 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Проекты планов представляются в соответствии с графиком, по утвержденным формам, в печатном и электронном виде, одновременно </w:t>
      </w:r>
      <w:proofErr w:type="gramStart"/>
      <w:r w:rsidRPr="00800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03A1">
        <w:rPr>
          <w:rFonts w:ascii="Times New Roman" w:hAnsi="Times New Roman" w:cs="Times New Roman"/>
          <w:sz w:val="24"/>
          <w:szCs w:val="24"/>
        </w:rPr>
        <w:t>:</w:t>
      </w:r>
    </w:p>
    <w:p w:rsidR="00252696" w:rsidRPr="008003A1" w:rsidRDefault="00252696" w:rsidP="00252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- комитет экономики администрации Калачевского муниципального района для формирования прогноза социально-экономического развития;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- </w:t>
      </w:r>
      <w:r w:rsidR="006C011B" w:rsidRPr="008003A1">
        <w:rPr>
          <w:rFonts w:ascii="Times New Roman" w:hAnsi="Times New Roman" w:cs="Times New Roman"/>
          <w:sz w:val="24"/>
          <w:szCs w:val="24"/>
        </w:rPr>
        <w:t xml:space="preserve">комитет по информационно-методической работе с сельскими территориями и имущественными отношениями </w:t>
      </w:r>
      <w:r w:rsidRPr="008003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 для расчета прогнозируемых сумм отчислений от чистой прибыли МУП в бюджет </w:t>
      </w:r>
      <w:r w:rsidR="006C011B" w:rsidRPr="008003A1">
        <w:rPr>
          <w:rFonts w:ascii="Times New Roman" w:hAnsi="Times New Roman" w:cs="Times New Roman"/>
          <w:sz w:val="24"/>
          <w:szCs w:val="24"/>
        </w:rPr>
        <w:lastRenderedPageBreak/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F2506" w:rsidRPr="008003A1">
        <w:rPr>
          <w:rFonts w:ascii="Times New Roman" w:hAnsi="Times New Roman" w:cs="Times New Roman"/>
          <w:sz w:val="24"/>
          <w:szCs w:val="24"/>
        </w:rPr>
        <w:t>;</w:t>
      </w:r>
    </w:p>
    <w:p w:rsidR="00EF2506" w:rsidRPr="008003A1" w:rsidRDefault="00EF2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- структурные подразделения, курирующие деятельность МУП.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К проектам планов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6. </w:t>
      </w:r>
      <w:r w:rsidR="00252696" w:rsidRPr="008003A1">
        <w:rPr>
          <w:rFonts w:ascii="Times New Roman" w:hAnsi="Times New Roman" w:cs="Times New Roman"/>
          <w:sz w:val="24"/>
          <w:szCs w:val="24"/>
        </w:rPr>
        <w:t>Комитет экономики администрации Калачевского муниципального района</w:t>
      </w:r>
      <w:proofErr w:type="gramStart"/>
      <w:r w:rsidR="00252696" w:rsidRPr="008003A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C011B" w:rsidRPr="008003A1">
        <w:rPr>
          <w:rFonts w:ascii="Times New Roman" w:hAnsi="Times New Roman" w:cs="Times New Roman"/>
          <w:sz w:val="24"/>
          <w:szCs w:val="24"/>
        </w:rPr>
        <w:t>омитет по информационно-методической работе с сельскими территориями и имущественными отношениями администрации Калачевского муниципального района</w:t>
      </w:r>
      <w:r w:rsidRPr="008003A1">
        <w:rPr>
          <w:rFonts w:ascii="Times New Roman" w:hAnsi="Times New Roman" w:cs="Times New Roman"/>
          <w:sz w:val="24"/>
          <w:szCs w:val="24"/>
        </w:rPr>
        <w:t xml:space="preserve"> и структурные подразделения, курирующие деятельность МУП, в течение 10 рабочих дней рассматривают поступившие от предприятий проекты планов, готовят заключения, которые направляют на предприятие и в балансовую комиссию по определению эффективности деятельности муниципальных унитарных предприятий, подведомственных 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D77E35" w:rsidRPr="008003A1">
        <w:rPr>
          <w:rFonts w:ascii="Times New Roman" w:hAnsi="Times New Roman" w:cs="Times New Roman"/>
          <w:sz w:val="24"/>
          <w:szCs w:val="24"/>
        </w:rPr>
        <w:t xml:space="preserve">ального района (далее – </w:t>
      </w:r>
      <w:proofErr w:type="gramStart"/>
      <w:r w:rsidR="00D77E35" w:rsidRPr="008003A1">
        <w:rPr>
          <w:rFonts w:ascii="Times New Roman" w:hAnsi="Times New Roman" w:cs="Times New Roman"/>
          <w:sz w:val="24"/>
          <w:szCs w:val="24"/>
        </w:rPr>
        <w:t>Комиссии)</w:t>
      </w:r>
      <w:r w:rsidRPr="00800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7. Комиссия рассматривает проект плана, заключения </w:t>
      </w:r>
      <w:r w:rsidR="006C011B" w:rsidRPr="008003A1">
        <w:rPr>
          <w:rFonts w:ascii="Times New Roman" w:hAnsi="Times New Roman" w:cs="Times New Roman"/>
          <w:sz w:val="24"/>
          <w:szCs w:val="24"/>
        </w:rPr>
        <w:t>комитетов</w:t>
      </w:r>
      <w:r w:rsidRPr="008003A1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района, принимает решение о согласовании проекта плана.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После согласования проекта плана Комиссией </w:t>
      </w:r>
      <w:r w:rsidR="006C011B" w:rsidRPr="008003A1">
        <w:rPr>
          <w:rFonts w:ascii="Times New Roman" w:hAnsi="Times New Roman" w:cs="Times New Roman"/>
          <w:sz w:val="24"/>
          <w:szCs w:val="24"/>
        </w:rPr>
        <w:t>комитет</w:t>
      </w:r>
      <w:r w:rsidRPr="008003A1">
        <w:rPr>
          <w:rFonts w:ascii="Times New Roman" w:hAnsi="Times New Roman" w:cs="Times New Roman"/>
          <w:sz w:val="24"/>
          <w:szCs w:val="24"/>
        </w:rPr>
        <w:t xml:space="preserve"> экономики 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 не позднее 10 ноября готовит проект распоряжения администрации </w:t>
      </w:r>
      <w:r w:rsidR="006C011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плана.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8. При необходимости предприятия формируют уточненный план на очередной год путем внесения изменений. В пояснительной записке, приложенной к направляемому в отраслевое структурное подразделение уточненному плану, МУП обосновывают причины вносимых изменений.</w:t>
      </w:r>
      <w:r w:rsidR="00D77E35" w:rsidRPr="008003A1">
        <w:rPr>
          <w:rFonts w:ascii="Times New Roman" w:hAnsi="Times New Roman" w:cs="Times New Roman"/>
          <w:sz w:val="24"/>
          <w:szCs w:val="24"/>
        </w:rPr>
        <w:t xml:space="preserve"> Изменения в утвержденный план, при необходимости, вносятся в течени</w:t>
      </w:r>
      <w:proofErr w:type="gramStart"/>
      <w:r w:rsidR="00D77E35" w:rsidRPr="008003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7E35" w:rsidRPr="008003A1">
        <w:rPr>
          <w:rFonts w:ascii="Times New Roman" w:hAnsi="Times New Roman" w:cs="Times New Roman"/>
          <w:sz w:val="24"/>
          <w:szCs w:val="24"/>
        </w:rPr>
        <w:t xml:space="preserve"> 30 календарных дней.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9. Основаниями для уточнения плана предприятия являются: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- изменение условий хозяйствования.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10. Предприятия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003A1">
        <w:rPr>
          <w:rFonts w:ascii="Times New Roman" w:hAnsi="Times New Roman" w:cs="Times New Roman"/>
          <w:sz w:val="24"/>
          <w:szCs w:val="24"/>
        </w:rPr>
        <w:t xml:space="preserve">Руководители МУП ежеквартально в сроки, установленные для представления квартальной и годовой бухгалтерской отчетности (нарастающим итогом с начала отчетного года), представляют в </w:t>
      </w:r>
      <w:r w:rsidR="00D77E35" w:rsidRPr="008003A1">
        <w:rPr>
          <w:rFonts w:ascii="Times New Roman" w:hAnsi="Times New Roman" w:cs="Times New Roman"/>
          <w:sz w:val="24"/>
          <w:szCs w:val="24"/>
        </w:rPr>
        <w:t>к</w:t>
      </w:r>
      <w:r w:rsidR="007B09CB" w:rsidRPr="008003A1">
        <w:rPr>
          <w:rFonts w:ascii="Times New Roman" w:hAnsi="Times New Roman" w:cs="Times New Roman"/>
          <w:sz w:val="24"/>
          <w:szCs w:val="24"/>
        </w:rPr>
        <w:t>омитет по информационно-методической работе с сельскими территориями и имущественными отношениями администрации Калачевского муниципального района, комитет экономики администрации Калачевского муниципального района и структурные подразделения, курирующие деятельность МУП</w:t>
      </w:r>
      <w:r w:rsidRPr="008003A1">
        <w:rPr>
          <w:rFonts w:ascii="Times New Roman" w:hAnsi="Times New Roman" w:cs="Times New Roman"/>
          <w:sz w:val="24"/>
          <w:szCs w:val="24"/>
        </w:rPr>
        <w:t>, информацию о выполнении утвержденных планов МУП.</w:t>
      </w:r>
      <w:proofErr w:type="gramEnd"/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12. Руководители МУП ежегодно в установленном порядке отчитываются на заседаниях Комиссии по достижению показателей плана.</w:t>
      </w:r>
    </w:p>
    <w:p w:rsidR="008254A5" w:rsidRPr="008003A1" w:rsidRDefault="00825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13. Контроль исполнени</w:t>
      </w:r>
      <w:r w:rsidR="00EF2506" w:rsidRPr="008003A1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Pr="008003A1">
        <w:rPr>
          <w:rFonts w:ascii="Times New Roman" w:hAnsi="Times New Roman" w:cs="Times New Roman"/>
          <w:sz w:val="24"/>
          <w:szCs w:val="24"/>
        </w:rPr>
        <w:t xml:space="preserve"> показателей плана МУП возлагается на курирующих заместителей главы администрации </w:t>
      </w:r>
      <w:r w:rsidR="007B09CB" w:rsidRPr="008003A1">
        <w:rPr>
          <w:rFonts w:ascii="Times New Roman" w:hAnsi="Times New Roman" w:cs="Times New Roman"/>
          <w:sz w:val="24"/>
          <w:szCs w:val="24"/>
        </w:rPr>
        <w:t>Калачевского</w:t>
      </w:r>
      <w:r w:rsidRPr="008003A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7B09CB" w:rsidRPr="008003A1" w:rsidRDefault="007B09CB">
      <w:pPr>
        <w:pStyle w:val="ConsPlusNormal"/>
        <w:jc w:val="both"/>
        <w:rPr>
          <w:rFonts w:ascii="Times New Roman" w:hAnsi="Times New Roman" w:cs="Times New Roman"/>
        </w:rPr>
      </w:pPr>
    </w:p>
    <w:p w:rsidR="007B09CB" w:rsidRPr="008003A1" w:rsidRDefault="007B09CB">
      <w:pPr>
        <w:pStyle w:val="ConsPlusNormal"/>
        <w:jc w:val="both"/>
        <w:rPr>
          <w:rFonts w:ascii="Times New Roman" w:hAnsi="Times New Roman" w:cs="Times New Roman"/>
        </w:rPr>
      </w:pPr>
    </w:p>
    <w:p w:rsidR="007B09CB" w:rsidRPr="008003A1" w:rsidRDefault="007B09CB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Приложение</w:t>
      </w:r>
      <w:r w:rsidR="00252696" w:rsidRPr="008003A1">
        <w:rPr>
          <w:rFonts w:ascii="Times New Roman" w:hAnsi="Times New Roman" w:cs="Times New Roman"/>
          <w:sz w:val="20"/>
        </w:rPr>
        <w:t xml:space="preserve"> №1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к Порядку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составления, утверждения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и установления показателей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планов (программ)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финансово-хозяйственной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 xml:space="preserve">деятельности </w:t>
      </w:r>
      <w:proofErr w:type="gramStart"/>
      <w:r w:rsidRPr="008003A1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унитарных предприятий</w:t>
      </w:r>
    </w:p>
    <w:p w:rsidR="008254A5" w:rsidRPr="008003A1" w:rsidRDefault="007B09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Калачевского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муниципального района</w:t>
      </w:r>
    </w:p>
    <w:p w:rsidR="008254A5" w:rsidRPr="008003A1" w:rsidRDefault="008254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003A1">
        <w:rPr>
          <w:rFonts w:ascii="Times New Roman" w:hAnsi="Times New Roman" w:cs="Times New Roman"/>
          <w:sz w:val="20"/>
        </w:rPr>
        <w:t>Волгоградской области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 w:rsidP="007B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8003A1">
        <w:rPr>
          <w:rFonts w:ascii="Times New Roman" w:hAnsi="Times New Roman" w:cs="Times New Roman"/>
          <w:sz w:val="24"/>
          <w:szCs w:val="24"/>
        </w:rPr>
        <w:t>ПЛАН (ПРОГРАММА)</w:t>
      </w:r>
    </w:p>
    <w:p w:rsidR="008254A5" w:rsidRPr="008003A1" w:rsidRDefault="008254A5" w:rsidP="007B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финансово-хозяйственной деятельности муниципального унитарного предприятия</w:t>
      </w:r>
    </w:p>
    <w:p w:rsidR="008254A5" w:rsidRPr="008003A1" w:rsidRDefault="008254A5" w:rsidP="007B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на 20__ год</w:t>
      </w:r>
    </w:p>
    <w:p w:rsidR="008254A5" w:rsidRPr="008003A1" w:rsidRDefault="008254A5" w:rsidP="007B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4A5" w:rsidRPr="008003A1" w:rsidRDefault="008254A5" w:rsidP="007B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A1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1. Сведения о муниципальном унитарном предприятии.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Регистрирующий орган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 xml:space="preserve">Код по ОКПО, код по </w:t>
            </w:r>
            <w:hyperlink r:id="rId10" w:history="1">
              <w:r w:rsidRPr="008003A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Должность и Ф.И.О. руководителя предприятия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Срок действия Трудового контракта: начало - окончание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Размер уставного фонда предприятия, тыс. руб.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406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11" w:history="1">
              <w:r w:rsidRPr="008003A1">
                <w:rPr>
                  <w:rFonts w:ascii="Times New Roman" w:hAnsi="Times New Roman" w:cs="Times New Roman"/>
                </w:rPr>
                <w:t>закону</w:t>
              </w:r>
            </w:hyperlink>
            <w:r w:rsidRPr="008003A1">
              <w:rPr>
                <w:rFonts w:ascii="Times New Roman" w:hAnsi="Times New Roman" w:cs="Times New Roman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A71DD" w:rsidRPr="008003A1" w:rsidRDefault="008A71DD">
      <w:pPr>
        <w:pStyle w:val="ConsPlusNonformat"/>
        <w:jc w:val="both"/>
        <w:rPr>
          <w:rFonts w:ascii="Times New Roman" w:hAnsi="Times New Roman" w:cs="Times New Roman"/>
        </w:rPr>
      </w:pPr>
    </w:p>
    <w:p w:rsidR="008A71DD" w:rsidRPr="008003A1" w:rsidRDefault="008A71DD">
      <w:pPr>
        <w:pStyle w:val="ConsPlusNonformat"/>
        <w:jc w:val="both"/>
        <w:rPr>
          <w:rFonts w:ascii="Times New Roman" w:hAnsi="Times New Roman" w:cs="Times New Roman"/>
        </w:rPr>
      </w:pPr>
    </w:p>
    <w:p w:rsidR="008A71DD" w:rsidRPr="008003A1" w:rsidRDefault="008A71DD">
      <w:pPr>
        <w:pStyle w:val="ConsPlusNonformat"/>
        <w:jc w:val="both"/>
        <w:rPr>
          <w:rFonts w:ascii="Times New Roman" w:hAnsi="Times New Roman" w:cs="Times New Roman"/>
        </w:rPr>
      </w:pPr>
    </w:p>
    <w:p w:rsidR="008A71DD" w:rsidRPr="008003A1" w:rsidRDefault="008A71DD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2.  Основные  показатели плана производственной деятельности муниципального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унитарного предприятия на очередной 20__ год.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794"/>
        <w:gridCol w:w="624"/>
        <w:gridCol w:w="567"/>
        <w:gridCol w:w="794"/>
        <w:gridCol w:w="624"/>
        <w:gridCol w:w="567"/>
        <w:gridCol w:w="794"/>
        <w:gridCol w:w="680"/>
        <w:gridCol w:w="567"/>
        <w:gridCol w:w="794"/>
        <w:gridCol w:w="624"/>
        <w:gridCol w:w="567"/>
      </w:tblGrid>
      <w:tr w:rsidR="008254A5" w:rsidRPr="008003A1">
        <w:tc>
          <w:tcPr>
            <w:tcW w:w="56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7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Виды деятельности</w:t>
            </w:r>
          </w:p>
        </w:tc>
        <w:tc>
          <w:tcPr>
            <w:tcW w:w="1985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Объем работ, услуг (натуральные показатели) </w:t>
            </w:r>
            <w:hyperlink w:anchor="P379" w:history="1">
              <w:r w:rsidRPr="008003A1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1985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Выручка от реализации товаров, продукции (работ, услуг), тыс. руб.</w:t>
            </w:r>
          </w:p>
        </w:tc>
        <w:tc>
          <w:tcPr>
            <w:tcW w:w="2041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Себестоимость проданных товаров, продукции (работ, услуг) </w:t>
            </w:r>
            <w:hyperlink w:anchor="P381" w:history="1">
              <w:r w:rsidRPr="008003A1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1985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Прибыль (убыток) от продаж</w:t>
            </w:r>
          </w:p>
        </w:tc>
      </w:tr>
      <w:tr w:rsidR="008254A5" w:rsidRPr="008003A1">
        <w:tc>
          <w:tcPr>
            <w:tcW w:w="56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(факт)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(план)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(факт)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(план)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(факт)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(план)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(факт)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 xml:space="preserve"> ___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од (план)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1644" w:type="dxa"/>
            <w:gridSpan w:val="2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3. Показатели экономической деятельности предприятия.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268"/>
        <w:gridCol w:w="737"/>
        <w:gridCol w:w="737"/>
        <w:gridCol w:w="794"/>
        <w:gridCol w:w="794"/>
        <w:gridCol w:w="850"/>
        <w:gridCol w:w="850"/>
        <w:gridCol w:w="964"/>
        <w:gridCol w:w="850"/>
      </w:tblGrid>
      <w:tr w:rsidR="008254A5" w:rsidRPr="008003A1">
        <w:tc>
          <w:tcPr>
            <w:tcW w:w="79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73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Отчетный ___ год</w:t>
            </w:r>
          </w:p>
        </w:tc>
        <w:tc>
          <w:tcPr>
            <w:tcW w:w="73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Текущий ___ год</w:t>
            </w:r>
          </w:p>
        </w:tc>
        <w:tc>
          <w:tcPr>
            <w:tcW w:w="79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___ год</w:t>
            </w:r>
          </w:p>
        </w:tc>
        <w:tc>
          <w:tcPr>
            <w:tcW w:w="2494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814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Темп роста</w:t>
            </w:r>
          </w:p>
        </w:tc>
      </w:tr>
      <w:tr w:rsidR="008254A5" w:rsidRPr="008003A1">
        <w:tc>
          <w:tcPr>
            <w:tcW w:w="79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квартал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 месяцев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отчетному году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текущему году</w:t>
            </w: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10</w:t>
            </w: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Выручка от реализации товаров, продукции, работ, услуг, тыс. руб.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Доходы от реализации товаров, продукции, работ, услуг, тыс. руб.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 xml:space="preserve">Себестоимость проданных товаров, продукции, работ, услуг </w:t>
            </w:r>
            <w:hyperlink w:anchor="P381" w:history="1">
              <w:r w:rsidRPr="008003A1">
                <w:rPr>
                  <w:rFonts w:ascii="Times New Roman" w:hAnsi="Times New Roman" w:cs="Times New Roman"/>
                </w:rPr>
                <w:t>**</w:t>
              </w:r>
            </w:hyperlink>
            <w:r w:rsidRPr="008003A1">
              <w:rPr>
                <w:rFonts w:ascii="Times New Roman" w:hAnsi="Times New Roman" w:cs="Times New Roman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 xml:space="preserve">Прибыль (убыток), </w:t>
            </w:r>
            <w:r w:rsidRPr="008003A1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Рентабельность, %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Прочие доходы: в том числе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Прочие расходы, тыс. руб., в том числе: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Прибыль до налогообложения, тыс. руб.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 xml:space="preserve">Налоги и иные обязательные платежи, тыс. руб. </w:t>
            </w:r>
            <w:hyperlink w:anchor="P385" w:history="1">
              <w:r w:rsidRPr="008003A1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Рентабельность общая, %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Часть прибыли, подлежащая перечислению собственнику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bookmarkStart w:id="3" w:name="P379"/>
      <w:bookmarkEnd w:id="3"/>
      <w:r w:rsidRPr="008003A1">
        <w:rPr>
          <w:rFonts w:ascii="Times New Roman" w:hAnsi="Times New Roman" w:cs="Times New Roman"/>
        </w:rPr>
        <w:t xml:space="preserve">*  объем  работ, услуг (натуральные показатели) являются  необязательными </w:t>
      </w:r>
      <w:proofErr w:type="gramStart"/>
      <w:r w:rsidRPr="008003A1">
        <w:rPr>
          <w:rFonts w:ascii="Times New Roman" w:hAnsi="Times New Roman" w:cs="Times New Roman"/>
        </w:rPr>
        <w:t>к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заполнению;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bookmarkStart w:id="4" w:name="P381"/>
      <w:bookmarkEnd w:id="4"/>
      <w:r w:rsidRPr="008003A1">
        <w:rPr>
          <w:rFonts w:ascii="Times New Roman" w:hAnsi="Times New Roman" w:cs="Times New Roman"/>
        </w:rPr>
        <w:t>**  расходы,  связанные  с  производством  и реализацией товара, продукции,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работ,  услуг.  Расшифровка  структуры  себестоимости  прилагается  к плану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финансово-хозяйственной  деятельности по форме согласно </w:t>
      </w:r>
      <w:hyperlink w:anchor="P598" w:history="1">
        <w:r w:rsidRPr="008003A1">
          <w:rPr>
            <w:rFonts w:ascii="Times New Roman" w:hAnsi="Times New Roman" w:cs="Times New Roman"/>
          </w:rPr>
          <w:t xml:space="preserve">приложению </w:t>
        </w:r>
        <w:r w:rsidR="00252696" w:rsidRPr="008003A1">
          <w:rPr>
            <w:rFonts w:ascii="Times New Roman" w:hAnsi="Times New Roman" w:cs="Times New Roman"/>
          </w:rPr>
          <w:t>№</w:t>
        </w:r>
        <w:r w:rsidRPr="008003A1">
          <w:rPr>
            <w:rFonts w:ascii="Times New Roman" w:hAnsi="Times New Roman" w:cs="Times New Roman"/>
          </w:rPr>
          <w:t xml:space="preserve"> 1.1</w:t>
        </w:r>
      </w:hyperlink>
      <w:proofErr w:type="gramStart"/>
      <w:r w:rsidRPr="008003A1">
        <w:rPr>
          <w:rFonts w:ascii="Times New Roman" w:hAnsi="Times New Roman" w:cs="Times New Roman"/>
        </w:rPr>
        <w:t>к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плану;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bookmarkStart w:id="5" w:name="P385"/>
      <w:bookmarkEnd w:id="5"/>
      <w:r w:rsidRPr="008003A1">
        <w:rPr>
          <w:rFonts w:ascii="Times New Roman" w:hAnsi="Times New Roman" w:cs="Times New Roman"/>
        </w:rPr>
        <w:t>***  расшифровка платежей в бюджет и внебюджетные фонды прилагается к плану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финансово-хозяйственной деятельности с указанием суммы платежей с разбивкой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по кварталам по форме согласно </w:t>
      </w:r>
      <w:hyperlink w:anchor="P747" w:history="1">
        <w:r w:rsidRPr="008003A1">
          <w:rPr>
            <w:rFonts w:ascii="Times New Roman" w:hAnsi="Times New Roman" w:cs="Times New Roman"/>
          </w:rPr>
          <w:t xml:space="preserve">приложению </w:t>
        </w:r>
        <w:r w:rsidR="00252696" w:rsidRPr="008003A1">
          <w:rPr>
            <w:rFonts w:ascii="Times New Roman" w:hAnsi="Times New Roman" w:cs="Times New Roman"/>
          </w:rPr>
          <w:t>№</w:t>
        </w:r>
        <w:r w:rsidRPr="008003A1">
          <w:rPr>
            <w:rFonts w:ascii="Times New Roman" w:hAnsi="Times New Roman" w:cs="Times New Roman"/>
          </w:rPr>
          <w:t xml:space="preserve"> 1.2</w:t>
        </w:r>
      </w:hyperlink>
      <w:r w:rsidRPr="008003A1">
        <w:rPr>
          <w:rFonts w:ascii="Times New Roman" w:hAnsi="Times New Roman" w:cs="Times New Roman"/>
        </w:rPr>
        <w:t xml:space="preserve"> к плану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4. Показатели социальной эффективности деятельности предприятия.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794"/>
        <w:gridCol w:w="850"/>
        <w:gridCol w:w="850"/>
        <w:gridCol w:w="794"/>
        <w:gridCol w:w="850"/>
        <w:gridCol w:w="850"/>
        <w:gridCol w:w="964"/>
        <w:gridCol w:w="850"/>
      </w:tblGrid>
      <w:tr w:rsidR="008254A5" w:rsidRPr="008003A1">
        <w:tc>
          <w:tcPr>
            <w:tcW w:w="62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11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Отчетный ___ год</w:t>
            </w:r>
          </w:p>
        </w:tc>
        <w:tc>
          <w:tcPr>
            <w:tcW w:w="850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Текущий ___ год</w:t>
            </w:r>
          </w:p>
        </w:tc>
        <w:tc>
          <w:tcPr>
            <w:tcW w:w="850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___ год</w:t>
            </w:r>
          </w:p>
        </w:tc>
        <w:tc>
          <w:tcPr>
            <w:tcW w:w="2494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814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Темп роста</w:t>
            </w:r>
          </w:p>
        </w:tc>
      </w:tr>
      <w:tr w:rsidR="008254A5" w:rsidRPr="008003A1">
        <w:tc>
          <w:tcPr>
            <w:tcW w:w="62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квартал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 месяцев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отчетному году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текущему году</w:t>
            </w: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Среднесписочная численность работников, всего (чел.),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- административно-управленческий персонал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Фонд оплаты труда, всего (руб.),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- фонд заработной платы по штатному расписанию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- премии и выплаты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Среднемесячная заработная плата на предприятии (руб./чел.)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Среднемесячный полный доход руководителя (руб.),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из него:</w:t>
            </w:r>
          </w:p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- премии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5. Использование прибыли предприятия.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907"/>
        <w:gridCol w:w="850"/>
        <w:gridCol w:w="794"/>
        <w:gridCol w:w="794"/>
        <w:gridCol w:w="850"/>
        <w:gridCol w:w="850"/>
        <w:gridCol w:w="850"/>
        <w:gridCol w:w="850"/>
      </w:tblGrid>
      <w:tr w:rsidR="008254A5" w:rsidRPr="008003A1">
        <w:tc>
          <w:tcPr>
            <w:tcW w:w="62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90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Отчетный ___ год (факт)</w:t>
            </w:r>
          </w:p>
        </w:tc>
        <w:tc>
          <w:tcPr>
            <w:tcW w:w="850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Текущий ___ год (план)</w:t>
            </w:r>
          </w:p>
        </w:tc>
        <w:tc>
          <w:tcPr>
            <w:tcW w:w="79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___ год</w:t>
            </w:r>
          </w:p>
        </w:tc>
        <w:tc>
          <w:tcPr>
            <w:tcW w:w="2494" w:type="dxa"/>
            <w:gridSpan w:val="3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0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Темп роста</w:t>
            </w:r>
          </w:p>
        </w:tc>
      </w:tr>
      <w:tr w:rsidR="008254A5" w:rsidRPr="008003A1">
        <w:tc>
          <w:tcPr>
            <w:tcW w:w="62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квартал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 месяцев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отчетному году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текущему году</w:t>
            </w: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Отчисления в резервный фонд, тыс. руб.</w:t>
            </w: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Часть прибыли, направляемой на развитие и реконструкцию, тыс. руб.</w:t>
            </w: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Часть прибыли, направляемой на социальное развитие, тыс. руб.</w:t>
            </w: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6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26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Отчисления в иные фонды, созданные на предприятии</w:t>
            </w: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     Приложение </w:t>
      </w:r>
      <w:r w:rsidR="00252696" w:rsidRPr="008003A1">
        <w:rPr>
          <w:rFonts w:ascii="Times New Roman" w:hAnsi="Times New Roman" w:cs="Times New Roman"/>
        </w:rPr>
        <w:t>№</w:t>
      </w:r>
      <w:r w:rsidRPr="008003A1">
        <w:rPr>
          <w:rFonts w:ascii="Times New Roman" w:hAnsi="Times New Roman" w:cs="Times New Roman"/>
        </w:rPr>
        <w:t xml:space="preserve"> 1.1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   к плану (программе)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финансово-хозяйственной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деятельности </w:t>
      </w:r>
      <w:proofErr w:type="gramStart"/>
      <w:r w:rsidRPr="008003A1">
        <w:rPr>
          <w:rFonts w:ascii="Times New Roman" w:hAnsi="Times New Roman" w:cs="Times New Roman"/>
        </w:rPr>
        <w:t>муниципального</w:t>
      </w:r>
      <w:proofErr w:type="gramEnd"/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унитарного предприятия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598"/>
      <w:bookmarkEnd w:id="6"/>
      <w:r w:rsidRPr="008003A1">
        <w:rPr>
          <w:rFonts w:ascii="Times New Roman" w:hAnsi="Times New Roman" w:cs="Times New Roman"/>
          <w:sz w:val="22"/>
          <w:szCs w:val="22"/>
        </w:rPr>
        <w:t>ЦЕНЫ (ТАРИФЫ)</w:t>
      </w: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03A1">
        <w:rPr>
          <w:rFonts w:ascii="Times New Roman" w:hAnsi="Times New Roman" w:cs="Times New Roman"/>
          <w:sz w:val="22"/>
          <w:szCs w:val="22"/>
        </w:rPr>
        <w:t>на работы, услуги муниципального унитарного предприятия на 20__ год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65"/>
        <w:gridCol w:w="1701"/>
        <w:gridCol w:w="1474"/>
        <w:gridCol w:w="1134"/>
      </w:tblGrid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003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003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Перечень услуг (товаров, работ)</w:t>
            </w: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 xml:space="preserve">Метод установления тарифа (цены) </w:t>
            </w:r>
            <w:hyperlink w:anchor="P724" w:history="1">
              <w:r w:rsidRPr="008003A1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Цена (тариф), руб.</w:t>
            </w: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Услуги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Товары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Работы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Иные виды деятельности</w:t>
            </w: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Услуги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Товары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9639" w:type="dxa"/>
            <w:gridSpan w:val="6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Работы</w:t>
            </w: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56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8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bookmarkStart w:id="7" w:name="P724"/>
      <w:bookmarkEnd w:id="7"/>
      <w:r w:rsidRPr="008003A1">
        <w:rPr>
          <w:rFonts w:ascii="Times New Roman" w:hAnsi="Times New Roman" w:cs="Times New Roman"/>
        </w:rPr>
        <w:t>* указывается либо метод установления тарифа (цены):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-   экономической   обоснованности   расходов,  индексации  тарифов  (цен),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предельных тарифов (цен);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03A1">
        <w:rPr>
          <w:rFonts w:ascii="Times New Roman" w:hAnsi="Times New Roman" w:cs="Times New Roman"/>
        </w:rPr>
        <w:t>-  либо  правовое  обоснование  (вид,  дата, номер правового акта (в случае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государственного регулирования цен (тарифов));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- дата, номер Решения ТГД;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-  протокола  общего собрания собственников, протокола заседания </w:t>
      </w:r>
      <w:proofErr w:type="gramStart"/>
      <w:r w:rsidRPr="008003A1">
        <w:rPr>
          <w:rFonts w:ascii="Times New Roman" w:hAnsi="Times New Roman" w:cs="Times New Roman"/>
        </w:rPr>
        <w:t>конкурсной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комиссии и т.д.)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Руководитель предприятия</w:t>
      </w:r>
      <w:proofErr w:type="gramStart"/>
      <w:r w:rsidRPr="008003A1">
        <w:rPr>
          <w:rFonts w:ascii="Times New Roman" w:hAnsi="Times New Roman" w:cs="Times New Roman"/>
        </w:rPr>
        <w:t xml:space="preserve"> ____________________________ (___________________)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подпись                     ФИО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Главный бухгалтер предприятия</w:t>
      </w:r>
      <w:proofErr w:type="gramStart"/>
      <w:r w:rsidRPr="008003A1">
        <w:rPr>
          <w:rFonts w:ascii="Times New Roman" w:hAnsi="Times New Roman" w:cs="Times New Roman"/>
        </w:rPr>
        <w:t xml:space="preserve"> ________________________ (__________________)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подпись                     ФИО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Приложение </w:t>
      </w:r>
      <w:r w:rsidR="00252696" w:rsidRPr="008003A1">
        <w:rPr>
          <w:rFonts w:ascii="Times New Roman" w:hAnsi="Times New Roman" w:cs="Times New Roman"/>
        </w:rPr>
        <w:t>№</w:t>
      </w:r>
      <w:r w:rsidRPr="008003A1">
        <w:rPr>
          <w:rFonts w:ascii="Times New Roman" w:hAnsi="Times New Roman" w:cs="Times New Roman"/>
        </w:rPr>
        <w:t xml:space="preserve"> 1.2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   к плану (программе)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финансово-хозяйственной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деятельности </w:t>
      </w:r>
      <w:proofErr w:type="gramStart"/>
      <w:r w:rsidRPr="008003A1">
        <w:rPr>
          <w:rFonts w:ascii="Times New Roman" w:hAnsi="Times New Roman" w:cs="Times New Roman"/>
        </w:rPr>
        <w:t>муниципального</w:t>
      </w:r>
      <w:proofErr w:type="gramEnd"/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унитарного предприятия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747"/>
      <w:bookmarkEnd w:id="8"/>
      <w:r w:rsidRPr="008003A1">
        <w:rPr>
          <w:rFonts w:ascii="Times New Roman" w:hAnsi="Times New Roman" w:cs="Times New Roman"/>
        </w:rPr>
        <w:t>СТРУКТУРА СЕБЕСТОИМОСТИ</w:t>
      </w: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проданных товаров, продукции, работ, услуг</w:t>
      </w:r>
    </w:p>
    <w:p w:rsidR="008254A5" w:rsidRPr="008003A1" w:rsidRDefault="008254A5" w:rsidP="008A71D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1077"/>
        <w:gridCol w:w="907"/>
        <w:gridCol w:w="964"/>
        <w:gridCol w:w="794"/>
        <w:gridCol w:w="680"/>
        <w:gridCol w:w="964"/>
        <w:gridCol w:w="850"/>
      </w:tblGrid>
      <w:tr w:rsidR="008254A5" w:rsidRPr="008003A1">
        <w:tc>
          <w:tcPr>
            <w:tcW w:w="215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Статьи затрат</w:t>
            </w:r>
          </w:p>
        </w:tc>
        <w:tc>
          <w:tcPr>
            <w:tcW w:w="124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Отчетный ____ год (факт)</w:t>
            </w:r>
          </w:p>
        </w:tc>
        <w:tc>
          <w:tcPr>
            <w:tcW w:w="1077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Текущий ____ год (план)</w:t>
            </w:r>
          </w:p>
        </w:tc>
        <w:tc>
          <w:tcPr>
            <w:tcW w:w="3345" w:type="dxa"/>
            <w:gridSpan w:val="4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Очередной ____ год</w:t>
            </w:r>
          </w:p>
        </w:tc>
        <w:tc>
          <w:tcPr>
            <w:tcW w:w="1814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Темп роста, %</w:t>
            </w:r>
          </w:p>
        </w:tc>
      </w:tr>
      <w:tr w:rsidR="008254A5" w:rsidRPr="008003A1">
        <w:tc>
          <w:tcPr>
            <w:tcW w:w="215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квартал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 месяцев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показателям отчетного года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к показателям текущего года</w:t>
            </w: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3A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Затраты на производство и реализацию услуг (работ, продукцию)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Сырье, материал, покупные изделия для производства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Текущий ремонт и техническое обслуживание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Услуги охраны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lastRenderedPageBreak/>
              <w:t>Услуги субподрядных организаций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Налоги и сборы, входящие в себестоимость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Прочие расходы (расшифровать)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15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Руководитель предприятия</w:t>
      </w:r>
      <w:proofErr w:type="gramStart"/>
      <w:r w:rsidRPr="008003A1">
        <w:rPr>
          <w:rFonts w:ascii="Times New Roman" w:hAnsi="Times New Roman" w:cs="Times New Roman"/>
        </w:rPr>
        <w:t xml:space="preserve"> ______________________ (_________________________)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подпись                     ФИО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Главный бухгалтер предприятия</w:t>
      </w:r>
      <w:proofErr w:type="gramStart"/>
      <w:r w:rsidRPr="008003A1">
        <w:rPr>
          <w:rFonts w:ascii="Times New Roman" w:hAnsi="Times New Roman" w:cs="Times New Roman"/>
        </w:rPr>
        <w:t xml:space="preserve"> ____________________ (______________________)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подпись                  ФИО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252696" w:rsidRPr="008003A1" w:rsidRDefault="00252696" w:rsidP="008A71DD">
      <w:pPr>
        <w:pStyle w:val="ConsPlusNonformat"/>
        <w:jc w:val="right"/>
        <w:rPr>
          <w:rFonts w:ascii="Times New Roman" w:hAnsi="Times New Roman" w:cs="Times New Roman"/>
        </w:rPr>
      </w:pP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Приложение </w:t>
      </w:r>
      <w:r w:rsidR="00252696" w:rsidRPr="008003A1">
        <w:rPr>
          <w:rFonts w:ascii="Times New Roman" w:hAnsi="Times New Roman" w:cs="Times New Roman"/>
        </w:rPr>
        <w:t>№</w:t>
      </w:r>
      <w:r w:rsidRPr="008003A1">
        <w:rPr>
          <w:rFonts w:ascii="Times New Roman" w:hAnsi="Times New Roman" w:cs="Times New Roman"/>
        </w:rPr>
        <w:t xml:space="preserve"> 1.3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   к плану (программе)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финансово-хозяйственной</w:t>
      </w:r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деятельности </w:t>
      </w:r>
      <w:proofErr w:type="gramStart"/>
      <w:r w:rsidRPr="008003A1">
        <w:rPr>
          <w:rFonts w:ascii="Times New Roman" w:hAnsi="Times New Roman" w:cs="Times New Roman"/>
        </w:rPr>
        <w:t>муниципального</w:t>
      </w:r>
      <w:proofErr w:type="gramEnd"/>
    </w:p>
    <w:p w:rsidR="008254A5" w:rsidRPr="008003A1" w:rsidRDefault="008254A5" w:rsidP="008A71DD">
      <w:pPr>
        <w:pStyle w:val="ConsPlusNonformat"/>
        <w:jc w:val="right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                  унитарного предприятия</w:t>
      </w: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</w:rPr>
      </w:pP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938"/>
      <w:bookmarkEnd w:id="9"/>
      <w:r w:rsidRPr="008003A1">
        <w:rPr>
          <w:rFonts w:ascii="Times New Roman" w:hAnsi="Times New Roman" w:cs="Times New Roman"/>
        </w:rPr>
        <w:t>ПЛАТЕЖИ</w:t>
      </w:r>
    </w:p>
    <w:p w:rsidR="008254A5" w:rsidRPr="008003A1" w:rsidRDefault="008254A5" w:rsidP="008A71DD">
      <w:pPr>
        <w:pStyle w:val="ConsPlusNonformat"/>
        <w:jc w:val="center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в бюджет и внебюджетные фонды (тыс. руб.)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10"/>
        <w:gridCol w:w="794"/>
        <w:gridCol w:w="510"/>
        <w:gridCol w:w="680"/>
        <w:gridCol w:w="510"/>
        <w:gridCol w:w="680"/>
        <w:gridCol w:w="510"/>
        <w:gridCol w:w="680"/>
        <w:gridCol w:w="510"/>
        <w:gridCol w:w="737"/>
        <w:gridCol w:w="510"/>
        <w:gridCol w:w="680"/>
      </w:tblGrid>
      <w:tr w:rsidR="008254A5" w:rsidRPr="008003A1">
        <w:tc>
          <w:tcPr>
            <w:tcW w:w="232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</w:tc>
        <w:tc>
          <w:tcPr>
            <w:tcW w:w="1304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Отчетный ___  год</w:t>
            </w:r>
          </w:p>
        </w:tc>
        <w:tc>
          <w:tcPr>
            <w:tcW w:w="1190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Текущий ___ год</w:t>
            </w:r>
          </w:p>
        </w:tc>
        <w:tc>
          <w:tcPr>
            <w:tcW w:w="4817" w:type="dxa"/>
            <w:gridSpan w:val="8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План начислений на очередной (планируемый) 20__ год</w:t>
            </w:r>
          </w:p>
        </w:tc>
      </w:tr>
      <w:tr w:rsidR="008254A5" w:rsidRPr="008003A1">
        <w:tc>
          <w:tcPr>
            <w:tcW w:w="232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4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 т.ч. в местный бюджет</w:t>
            </w:r>
          </w:p>
        </w:tc>
        <w:tc>
          <w:tcPr>
            <w:tcW w:w="510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Merge w:val="restart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 т.ч. в местный бюджет</w:t>
            </w:r>
          </w:p>
        </w:tc>
        <w:tc>
          <w:tcPr>
            <w:tcW w:w="1190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90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1247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190" w:type="dxa"/>
            <w:gridSpan w:val="2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8254A5" w:rsidRPr="008003A1">
        <w:tc>
          <w:tcPr>
            <w:tcW w:w="232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254A5" w:rsidRPr="008003A1" w:rsidRDefault="0082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 т.ч. в местный бюджет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 т.ч. в местный бюджет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 т.ч. в местный бюджет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в т.ч. в местный бюджет</w:t>
            </w: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3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 Всего налогов, в том числе: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1.1. НДС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1.2. Налог на прибыль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1.3. Транспортный налог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1.4. Земельный налог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1.5. Налог на имущество организаций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1.6. Налог на доходы физических лиц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1.7. Плата за негативное воздействие на окружающую среду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1.8. ЕНВД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1.9. Иные (раздельно по каждому налогу)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2. Пени и штрафы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 Страховые взносы, всего, в том числе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3.1. Пенсионный фонд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lastRenderedPageBreak/>
              <w:t>3.2. Фонд социального страхования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3.3. Фонд обязательного медицинского страхования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 xml:space="preserve">4. Арендная плата, в том числе </w:t>
            </w:r>
            <w:proofErr w:type="gramStart"/>
            <w:r w:rsidRPr="008003A1">
              <w:rPr>
                <w:rFonts w:ascii="Times New Roman" w:hAnsi="Times New Roman" w:cs="Times New Roman"/>
              </w:rPr>
              <w:t>за</w:t>
            </w:r>
            <w:proofErr w:type="gramEnd"/>
            <w:r w:rsidRPr="008003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4.1. Недвижимое имущество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4.2. Землю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5.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6. Прочие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 том числе (расшифровать)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4A5" w:rsidRPr="008003A1">
        <w:tc>
          <w:tcPr>
            <w:tcW w:w="232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  <w:r w:rsidRPr="008003A1">
              <w:rPr>
                <w:rFonts w:ascii="Times New Roman" w:hAnsi="Times New Roman" w:cs="Times New Roman"/>
              </w:rPr>
              <w:t>Всего платежей</w:t>
            </w: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254A5" w:rsidRPr="008003A1" w:rsidRDefault="008254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Руководитель предприятия</w:t>
      </w:r>
      <w:proofErr w:type="gramStart"/>
      <w:r w:rsidRPr="008003A1">
        <w:rPr>
          <w:rFonts w:ascii="Times New Roman" w:hAnsi="Times New Roman" w:cs="Times New Roman"/>
        </w:rPr>
        <w:t xml:space="preserve"> ____________________ (___________________________)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подпись                      ФИО</w:t>
      </w:r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>Главный бухгалтер предприятия</w:t>
      </w:r>
      <w:proofErr w:type="gramStart"/>
      <w:r w:rsidRPr="008003A1">
        <w:rPr>
          <w:rFonts w:ascii="Times New Roman" w:hAnsi="Times New Roman" w:cs="Times New Roman"/>
        </w:rPr>
        <w:t xml:space="preserve"> __________________ (________________________)</w:t>
      </w:r>
      <w:proofErr w:type="gramEnd"/>
    </w:p>
    <w:p w:rsidR="008254A5" w:rsidRPr="008003A1" w:rsidRDefault="008254A5">
      <w:pPr>
        <w:pStyle w:val="ConsPlusNonformat"/>
        <w:jc w:val="both"/>
        <w:rPr>
          <w:rFonts w:ascii="Times New Roman" w:hAnsi="Times New Roman" w:cs="Times New Roman"/>
        </w:rPr>
      </w:pPr>
      <w:r w:rsidRPr="008003A1">
        <w:rPr>
          <w:rFonts w:ascii="Times New Roman" w:hAnsi="Times New Roman" w:cs="Times New Roman"/>
        </w:rPr>
        <w:t xml:space="preserve">                                   подпись                 ФИО</w:t>
      </w: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jc w:val="both"/>
        <w:rPr>
          <w:rFonts w:ascii="Times New Roman" w:hAnsi="Times New Roman" w:cs="Times New Roman"/>
        </w:rPr>
      </w:pPr>
    </w:p>
    <w:p w:rsidR="008254A5" w:rsidRPr="008003A1" w:rsidRDefault="008254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F5006" w:rsidRPr="008003A1" w:rsidRDefault="001F5006">
      <w:pPr>
        <w:rPr>
          <w:rFonts w:ascii="Times New Roman" w:hAnsi="Times New Roman" w:cs="Times New Roman"/>
        </w:rPr>
      </w:pPr>
    </w:p>
    <w:sectPr w:rsidR="001F5006" w:rsidRPr="008003A1" w:rsidSect="008A71D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195"/>
    <w:multiLevelType w:val="hybridMultilevel"/>
    <w:tmpl w:val="982A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A5"/>
    <w:rsid w:val="00090947"/>
    <w:rsid w:val="00122582"/>
    <w:rsid w:val="001F5006"/>
    <w:rsid w:val="00252696"/>
    <w:rsid w:val="002859EB"/>
    <w:rsid w:val="006C011B"/>
    <w:rsid w:val="007B09CB"/>
    <w:rsid w:val="008003A1"/>
    <w:rsid w:val="0081399E"/>
    <w:rsid w:val="008254A5"/>
    <w:rsid w:val="008A71DD"/>
    <w:rsid w:val="008B7015"/>
    <w:rsid w:val="00A21A1B"/>
    <w:rsid w:val="00B82CF2"/>
    <w:rsid w:val="00D77E35"/>
    <w:rsid w:val="00DB225B"/>
    <w:rsid w:val="00E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1B"/>
  </w:style>
  <w:style w:type="paragraph" w:styleId="1">
    <w:name w:val="heading 1"/>
    <w:basedOn w:val="a"/>
    <w:next w:val="a"/>
    <w:link w:val="10"/>
    <w:uiPriority w:val="9"/>
    <w:qFormat/>
    <w:rsid w:val="001F5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5006"/>
    <w:pPr>
      <w:ind w:left="720"/>
      <w:contextualSpacing/>
    </w:pPr>
  </w:style>
  <w:style w:type="paragraph" w:customStyle="1" w:styleId="ConsPlusTitle">
    <w:name w:val="ConsPlusTitle"/>
    <w:rsid w:val="0082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825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5006"/>
    <w:pPr>
      <w:ind w:left="720"/>
      <w:contextualSpacing/>
    </w:pPr>
  </w:style>
  <w:style w:type="paragraph" w:customStyle="1" w:styleId="ConsPlusTitle">
    <w:name w:val="ConsPlusTitle"/>
    <w:rsid w:val="0082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825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2000B58C0FBD069F99E2D15CF6D940997DBA6151D72AD6BAF302D760C41C2B3879C74685EC9C46CF99974S6q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72000B58C0FBD069F9802003A3329108958DA9111870FA30F9367A295C4797F3C79A212B1AC5C3S6q5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72000B58C0FBD069F9802003A332910B9C85A3161870FA30F9367A29S5q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72000B58C0FBD069F9802003A33291089486A81D1D70FA30F9367A295C4797F3C79A212B1AC4C4S6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2000B58C0FBD069F99E2D15CF6D940997DBA6151E7CA464AE302D760C41C2B3S8q7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8307-9061-4472-8CDC-42BEB7BE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ПЕВ</dc:creator>
  <cp:lastModifiedBy>Priem</cp:lastModifiedBy>
  <cp:revision>8</cp:revision>
  <cp:lastPrinted>2017-01-26T12:48:00Z</cp:lastPrinted>
  <dcterms:created xsi:type="dcterms:W3CDTF">2017-01-17T07:42:00Z</dcterms:created>
  <dcterms:modified xsi:type="dcterms:W3CDTF">2017-02-15T10:35:00Z</dcterms:modified>
</cp:coreProperties>
</file>